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1F4" w14:textId="282813F7" w:rsidR="00A6297F" w:rsidRDefault="00580D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096FC" wp14:editId="4C65426F">
                <wp:simplePos x="0" y="0"/>
                <wp:positionH relativeFrom="column">
                  <wp:posOffset>789305</wp:posOffset>
                </wp:positionH>
                <wp:positionV relativeFrom="paragraph">
                  <wp:posOffset>-22860</wp:posOffset>
                </wp:positionV>
                <wp:extent cx="1597660" cy="27178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942E3" w14:textId="48B758C8" w:rsidR="006C4F6E" w:rsidRPr="006C4F6E" w:rsidRDefault="00580DE3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Request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96F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62.15pt;margin-top:-1.8pt;width:125.8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" filled="f" stroked="f" strokeweight=".5pt">
                <v:textbox>
                  <w:txbxContent>
                    <w:p w14:paraId="115942E3" w14:textId="48B758C8" w:rsidR="006C4F6E" w:rsidRPr="006C4F6E" w:rsidRDefault="00580DE3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Request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F52E" wp14:editId="469F225C">
                <wp:simplePos x="0" y="0"/>
                <wp:positionH relativeFrom="column">
                  <wp:posOffset>57150</wp:posOffset>
                </wp:positionH>
                <wp:positionV relativeFrom="paragraph">
                  <wp:posOffset>-38100</wp:posOffset>
                </wp:positionV>
                <wp:extent cx="809625" cy="3048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0B79" w14:textId="0AC0AAC2" w:rsidR="006C4F6E" w:rsidRPr="006C4F6E" w:rsidRDefault="00580DE3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  <w:t>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F52E" id="Tekstvak 4" o:spid="_x0000_s1027" type="#_x0000_t202" style="position:absolute;margin-left:4.5pt;margin-top:-3pt;width:6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hTGQIAADI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" filled="f" stroked="f" strokeweight=".5pt">
                <v:textbox>
                  <w:txbxContent>
                    <w:p w14:paraId="5A830B79" w14:textId="0AC0AAC2" w:rsidR="006C4F6E" w:rsidRPr="006C4F6E" w:rsidRDefault="00580DE3">
                      <w:pP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  <w:r w:rsidR="006C4F6E">
        <w:rPr>
          <w:noProof/>
        </w:rPr>
        <w:drawing>
          <wp:anchor distT="0" distB="0" distL="114300" distR="114300" simplePos="0" relativeHeight="251660288" behindDoc="1" locked="0" layoutInCell="1" allowOverlap="1" wp14:anchorId="4710F473" wp14:editId="2492BE81">
            <wp:simplePos x="0" y="0"/>
            <wp:positionH relativeFrom="margin">
              <wp:align>right</wp:align>
            </wp:positionH>
            <wp:positionV relativeFrom="paragraph">
              <wp:posOffset>-218475</wp:posOffset>
            </wp:positionV>
            <wp:extent cx="748916" cy="680507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6" cy="68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F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EB6A" wp14:editId="6E51B11C">
                <wp:simplePos x="0" y="0"/>
                <wp:positionH relativeFrom="column">
                  <wp:posOffset>-12357</wp:posOffset>
                </wp:positionH>
                <wp:positionV relativeFrom="paragraph">
                  <wp:posOffset>-4119</wp:posOffset>
                </wp:positionV>
                <wp:extent cx="5774725" cy="247135"/>
                <wp:effectExtent l="0" t="0" r="0" b="6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25" cy="247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F4F1" id="Rechthoek 2" o:spid="_x0000_s1026" style="position:absolute;margin-left:-.95pt;margin-top:-.3pt;width:454.7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" fillcolor="#5a5a5a [2109]" stroked="f" strokeweight="1pt"/>
            </w:pict>
          </mc:Fallback>
        </mc:AlternateContent>
      </w:r>
    </w:p>
    <w:p w14:paraId="6880A863" w14:textId="77777777" w:rsidR="006C4F6E" w:rsidRDefault="006C4F6E">
      <w:pPr>
        <w:rPr>
          <w:b/>
          <w:bCs/>
          <w:i/>
          <w:iCs/>
          <w:u w:val="single"/>
        </w:rPr>
      </w:pPr>
    </w:p>
    <w:p w14:paraId="581CE23D" w14:textId="361B74BF" w:rsidR="00FA6E11" w:rsidRPr="00580DE3" w:rsidRDefault="00580DE3">
      <w:pPr>
        <w:rPr>
          <w:b/>
          <w:bCs/>
          <w:i/>
          <w:iCs/>
          <w:u w:val="single"/>
          <w:lang w:val="en-GB"/>
        </w:rPr>
      </w:pPr>
      <w:r w:rsidRPr="00580DE3">
        <w:rPr>
          <w:b/>
          <w:bCs/>
          <w:i/>
          <w:iCs/>
          <w:u w:val="single"/>
          <w:lang w:val="en-GB"/>
        </w:rPr>
        <w:t>To be completed by t</w:t>
      </w:r>
      <w:r>
        <w:rPr>
          <w:b/>
          <w:bCs/>
          <w:i/>
          <w:iCs/>
          <w:u w:val="single"/>
          <w:lang w:val="en-GB"/>
        </w:rPr>
        <w:t>he customer</w:t>
      </w:r>
    </w:p>
    <w:tbl>
      <w:tblPr>
        <w:tblStyle w:val="Tabel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95"/>
        <w:gridCol w:w="8751"/>
      </w:tblGrid>
      <w:tr w:rsidR="006C4F6E" w14:paraId="6F10ED7C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1E27698" w14:textId="41FEE4DA" w:rsidR="006C4F6E" w:rsidRPr="00FA6E11" w:rsidRDefault="00580DE3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  <w:r w:rsidR="006C4F6E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67EC4B48" w14:textId="77777777" w:rsidR="006C4F6E" w:rsidRDefault="006C4F6E"/>
        </w:tc>
      </w:tr>
      <w:tr w:rsidR="00FA6E11" w14:paraId="4D451D6D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A00C63B" w14:textId="49F0DAE9" w:rsidR="00FA6E11" w:rsidRPr="00FA6E11" w:rsidRDefault="00580DE3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Client </w:t>
            </w:r>
            <w:proofErr w:type="spellStart"/>
            <w:r>
              <w:rPr>
                <w:color w:val="FFFFFF" w:themeColor="background1"/>
              </w:rPr>
              <w:t>number</w:t>
            </w:r>
            <w:proofErr w:type="spellEnd"/>
            <w:r w:rsidR="00FA6E11" w:rsidRPr="00FA6E11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5AC1862C" w14:textId="77777777" w:rsidR="00FA6E11" w:rsidRDefault="00FA6E11"/>
        </w:tc>
      </w:tr>
      <w:tr w:rsidR="00FA6E11" w14:paraId="0EC2AC50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F86B776" w14:textId="63A82D47" w:rsidR="00FA6E11" w:rsidRPr="00FA6E11" w:rsidRDefault="00580DE3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Client name</w:t>
            </w:r>
            <w:r w:rsidR="00FA6E11" w:rsidRPr="00FA6E11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1E39140B" w14:textId="77777777" w:rsidR="00FA6E11" w:rsidRDefault="00FA6E11"/>
        </w:tc>
      </w:tr>
      <w:tr w:rsidR="00FA6E11" w14:paraId="2EC1DF1D" w14:textId="77777777" w:rsidTr="00470483">
        <w:trPr>
          <w:trHeight w:val="567"/>
        </w:trPr>
        <w:tc>
          <w:tcPr>
            <w:tcW w:w="1696" w:type="dxa"/>
            <w:tcBorders>
              <w:bottom w:val="single" w:sz="8" w:space="0" w:color="000000" w:themeColor="text1"/>
            </w:tcBorders>
            <w:shd w:val="clear" w:color="auto" w:fill="595959" w:themeFill="text1" w:themeFillTint="A6"/>
            <w:vAlign w:val="center"/>
          </w:tcPr>
          <w:p w14:paraId="5D592305" w14:textId="6F36E247" w:rsidR="00FA6E11" w:rsidRPr="00FA6E11" w:rsidRDefault="00FA6E11" w:rsidP="006C4F6E">
            <w:pPr>
              <w:jc w:val="center"/>
              <w:rPr>
                <w:color w:val="FFFFFF" w:themeColor="background1"/>
              </w:rPr>
            </w:pPr>
            <w:proofErr w:type="spellStart"/>
            <w:r w:rsidRPr="00FA6E11">
              <w:rPr>
                <w:color w:val="FFFFFF" w:themeColor="background1"/>
              </w:rPr>
              <w:t>A</w:t>
            </w:r>
            <w:r w:rsidR="00580DE3">
              <w:rPr>
                <w:color w:val="FFFFFF" w:themeColor="background1"/>
              </w:rPr>
              <w:t>d</w:t>
            </w:r>
            <w:r w:rsidRPr="00FA6E11">
              <w:rPr>
                <w:color w:val="FFFFFF" w:themeColor="background1"/>
              </w:rPr>
              <w:t>dre</w:t>
            </w:r>
            <w:r w:rsidR="00580DE3">
              <w:rPr>
                <w:color w:val="FFFFFF" w:themeColor="background1"/>
              </w:rPr>
              <w:t>s</w:t>
            </w:r>
            <w:r w:rsidRPr="00FA6E11">
              <w:rPr>
                <w:color w:val="FFFFFF" w:themeColor="background1"/>
              </w:rPr>
              <w:t>s</w:t>
            </w:r>
            <w:proofErr w:type="spellEnd"/>
            <w:r w:rsidR="006C4F6E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  <w:tcBorders>
              <w:bottom w:val="single" w:sz="8" w:space="0" w:color="000000" w:themeColor="text1"/>
            </w:tcBorders>
          </w:tcPr>
          <w:p w14:paraId="3FA16C3B" w14:textId="77777777" w:rsidR="00FA6E11" w:rsidRDefault="00FA6E11"/>
        </w:tc>
      </w:tr>
      <w:tr w:rsidR="00FA6E11" w14:paraId="2AB057A5" w14:textId="77777777" w:rsidTr="00470483">
        <w:trPr>
          <w:trHeight w:val="567"/>
        </w:trPr>
        <w:tc>
          <w:tcPr>
            <w:tcW w:w="1696" w:type="dxa"/>
            <w:tcBorders>
              <w:left w:val="nil"/>
            </w:tcBorders>
          </w:tcPr>
          <w:p w14:paraId="5E99208B" w14:textId="77777777" w:rsidR="00FA6E11" w:rsidRDefault="00FA6E11"/>
        </w:tc>
        <w:tc>
          <w:tcPr>
            <w:tcW w:w="8760" w:type="dxa"/>
          </w:tcPr>
          <w:p w14:paraId="33825980" w14:textId="77777777" w:rsidR="00FA6E11" w:rsidRDefault="00FA6E11"/>
        </w:tc>
      </w:tr>
      <w:tr w:rsidR="00E66AC0" w14:paraId="75D4AB58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56F3394" w14:textId="2ACFA0AB" w:rsidR="00E66AC0" w:rsidRPr="00E66AC0" w:rsidRDefault="00580DE3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Phone </w:t>
            </w:r>
            <w:proofErr w:type="spellStart"/>
            <w:r>
              <w:rPr>
                <w:color w:val="FFFFFF" w:themeColor="background1"/>
              </w:rPr>
              <w:t>number</w:t>
            </w:r>
            <w:proofErr w:type="spellEnd"/>
            <w:r w:rsidR="00E66AC0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761A9BB7" w14:textId="77777777" w:rsidR="00E66AC0" w:rsidRPr="00E66AC0" w:rsidRDefault="00E66AC0" w:rsidP="00E66AC0">
            <w:pPr>
              <w:rPr>
                <w:color w:val="FFFFFF" w:themeColor="background1"/>
              </w:rPr>
            </w:pPr>
          </w:p>
        </w:tc>
      </w:tr>
    </w:tbl>
    <w:p w14:paraId="355DF7B8" w14:textId="77777777" w:rsidR="00770E20" w:rsidRDefault="00770E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9"/>
        <w:gridCol w:w="1416"/>
        <w:gridCol w:w="6901"/>
      </w:tblGrid>
      <w:tr w:rsidR="00FA6E11" w14:paraId="0D29ACE3" w14:textId="77777777" w:rsidTr="00580DE3"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56B84E92" w14:textId="7FBD2D81" w:rsidR="00FA6E11" w:rsidRPr="00FA6E11" w:rsidRDefault="00580DE3" w:rsidP="00FA6E1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Reference</w:t>
            </w:r>
            <w:r w:rsidR="00FA6E11" w:rsidRPr="00FA6E11">
              <w:rPr>
                <w:color w:val="FFFFFF" w:themeColor="background1"/>
              </w:rPr>
              <w:t xml:space="preserve"> GDW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77AB2122" w14:textId="5439D26A" w:rsidR="00FA6E11" w:rsidRPr="00FA6E11" w:rsidRDefault="00580DE3" w:rsidP="00FA6E1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69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B231D58" w14:textId="5030BA7D" w:rsidR="00FA6E11" w:rsidRPr="00FA6E11" w:rsidRDefault="00580DE3" w:rsidP="00FA6E1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Reason</w:t>
            </w:r>
            <w:proofErr w:type="spellEnd"/>
            <w:r>
              <w:rPr>
                <w:color w:val="FFFFFF" w:themeColor="background1"/>
              </w:rPr>
              <w:t xml:space="preserve"> return</w:t>
            </w:r>
          </w:p>
        </w:tc>
      </w:tr>
      <w:tr w:rsidR="00FA6E11" w14:paraId="48A7874F" w14:textId="77777777" w:rsidTr="00580DE3">
        <w:trPr>
          <w:trHeight w:val="397"/>
        </w:trPr>
        <w:tc>
          <w:tcPr>
            <w:tcW w:w="2119" w:type="dxa"/>
            <w:tcBorders>
              <w:top w:val="double" w:sz="4" w:space="0" w:color="auto"/>
            </w:tcBorders>
          </w:tcPr>
          <w:p w14:paraId="12DA33F2" w14:textId="77777777" w:rsidR="00FA6E11" w:rsidRDefault="00FA6E11"/>
        </w:tc>
        <w:tc>
          <w:tcPr>
            <w:tcW w:w="1416" w:type="dxa"/>
            <w:tcBorders>
              <w:top w:val="double" w:sz="4" w:space="0" w:color="auto"/>
            </w:tcBorders>
          </w:tcPr>
          <w:p w14:paraId="58077639" w14:textId="77777777" w:rsidR="00FA6E11" w:rsidRDefault="00FA6E11"/>
        </w:tc>
        <w:tc>
          <w:tcPr>
            <w:tcW w:w="6901" w:type="dxa"/>
            <w:tcBorders>
              <w:top w:val="double" w:sz="4" w:space="0" w:color="auto"/>
            </w:tcBorders>
          </w:tcPr>
          <w:p w14:paraId="314F4219" w14:textId="77777777" w:rsidR="00FA6E11" w:rsidRDefault="00FA6E11"/>
        </w:tc>
      </w:tr>
      <w:tr w:rsidR="00FA6E11" w14:paraId="4D5DCF2D" w14:textId="77777777" w:rsidTr="00580DE3">
        <w:trPr>
          <w:trHeight w:val="397"/>
        </w:trPr>
        <w:tc>
          <w:tcPr>
            <w:tcW w:w="2119" w:type="dxa"/>
          </w:tcPr>
          <w:p w14:paraId="5DFEAD73" w14:textId="77777777" w:rsidR="00FA6E11" w:rsidRDefault="00FA6E11"/>
        </w:tc>
        <w:tc>
          <w:tcPr>
            <w:tcW w:w="1416" w:type="dxa"/>
          </w:tcPr>
          <w:p w14:paraId="0E51071F" w14:textId="77777777" w:rsidR="00FA6E11" w:rsidRDefault="00FA6E11"/>
        </w:tc>
        <w:tc>
          <w:tcPr>
            <w:tcW w:w="6901" w:type="dxa"/>
          </w:tcPr>
          <w:p w14:paraId="558AEAC8" w14:textId="77777777" w:rsidR="00FA6E11" w:rsidRDefault="00FA6E11"/>
        </w:tc>
      </w:tr>
      <w:tr w:rsidR="00FA6E11" w14:paraId="6B32282E" w14:textId="77777777" w:rsidTr="00580DE3">
        <w:trPr>
          <w:trHeight w:val="397"/>
        </w:trPr>
        <w:tc>
          <w:tcPr>
            <w:tcW w:w="2119" w:type="dxa"/>
          </w:tcPr>
          <w:p w14:paraId="22E1C6FE" w14:textId="77777777" w:rsidR="00FA6E11" w:rsidRDefault="00FA6E11"/>
        </w:tc>
        <w:tc>
          <w:tcPr>
            <w:tcW w:w="1416" w:type="dxa"/>
          </w:tcPr>
          <w:p w14:paraId="4A9BC95A" w14:textId="77777777" w:rsidR="00FA6E11" w:rsidRDefault="00FA6E11"/>
        </w:tc>
        <w:tc>
          <w:tcPr>
            <w:tcW w:w="6901" w:type="dxa"/>
          </w:tcPr>
          <w:p w14:paraId="55885BAF" w14:textId="77777777" w:rsidR="00FA6E11" w:rsidRDefault="00FA6E11"/>
        </w:tc>
      </w:tr>
      <w:tr w:rsidR="00FA6E11" w14:paraId="2F051E7D" w14:textId="77777777" w:rsidTr="00580DE3">
        <w:trPr>
          <w:trHeight w:val="397"/>
        </w:trPr>
        <w:tc>
          <w:tcPr>
            <w:tcW w:w="2119" w:type="dxa"/>
          </w:tcPr>
          <w:p w14:paraId="7E3C6438" w14:textId="77777777" w:rsidR="00FA6E11" w:rsidRDefault="00FA6E11"/>
        </w:tc>
        <w:tc>
          <w:tcPr>
            <w:tcW w:w="1416" w:type="dxa"/>
          </w:tcPr>
          <w:p w14:paraId="6DDDADC1" w14:textId="77777777" w:rsidR="00FA6E11" w:rsidRDefault="00FA6E11"/>
        </w:tc>
        <w:tc>
          <w:tcPr>
            <w:tcW w:w="6901" w:type="dxa"/>
          </w:tcPr>
          <w:p w14:paraId="6C5FB73A" w14:textId="77777777" w:rsidR="00FA6E11" w:rsidRDefault="00FA6E11"/>
        </w:tc>
      </w:tr>
      <w:tr w:rsidR="00FA6E11" w14:paraId="13D4E1E6" w14:textId="77777777" w:rsidTr="00580DE3">
        <w:trPr>
          <w:trHeight w:val="397"/>
        </w:trPr>
        <w:tc>
          <w:tcPr>
            <w:tcW w:w="2119" w:type="dxa"/>
          </w:tcPr>
          <w:p w14:paraId="726F62F8" w14:textId="77777777" w:rsidR="00FA6E11" w:rsidRDefault="00FA6E11"/>
        </w:tc>
        <w:tc>
          <w:tcPr>
            <w:tcW w:w="1416" w:type="dxa"/>
          </w:tcPr>
          <w:p w14:paraId="3634C1D3" w14:textId="77777777" w:rsidR="00FA6E11" w:rsidRDefault="00FA6E11"/>
        </w:tc>
        <w:tc>
          <w:tcPr>
            <w:tcW w:w="6901" w:type="dxa"/>
          </w:tcPr>
          <w:p w14:paraId="20FC8DB3" w14:textId="77777777" w:rsidR="00FA6E11" w:rsidRDefault="00FA6E11"/>
        </w:tc>
      </w:tr>
      <w:tr w:rsidR="00FA6E11" w14:paraId="2ADB3879" w14:textId="77777777" w:rsidTr="00580DE3">
        <w:trPr>
          <w:trHeight w:val="397"/>
        </w:trPr>
        <w:tc>
          <w:tcPr>
            <w:tcW w:w="2119" w:type="dxa"/>
          </w:tcPr>
          <w:p w14:paraId="0746B20F" w14:textId="77777777" w:rsidR="00FA6E11" w:rsidRDefault="00FA6E11"/>
        </w:tc>
        <w:tc>
          <w:tcPr>
            <w:tcW w:w="1416" w:type="dxa"/>
          </w:tcPr>
          <w:p w14:paraId="3E299B34" w14:textId="77777777" w:rsidR="00FA6E11" w:rsidRDefault="00FA6E11"/>
        </w:tc>
        <w:tc>
          <w:tcPr>
            <w:tcW w:w="6901" w:type="dxa"/>
          </w:tcPr>
          <w:p w14:paraId="5D33E4BE" w14:textId="77777777" w:rsidR="00FA6E11" w:rsidRDefault="00FA6E11"/>
        </w:tc>
      </w:tr>
    </w:tbl>
    <w:p w14:paraId="708C0AE4" w14:textId="4BF7D9A0" w:rsidR="006C4F6E" w:rsidRPr="00580DE3" w:rsidRDefault="00580DE3">
      <w:pPr>
        <w:rPr>
          <w:i/>
          <w:iCs/>
          <w:sz w:val="18"/>
          <w:szCs w:val="18"/>
          <w:lang w:val="en-GB"/>
        </w:rPr>
      </w:pPr>
      <w:r w:rsidRPr="00580DE3">
        <w:rPr>
          <w:i/>
          <w:iCs/>
          <w:sz w:val="18"/>
          <w:szCs w:val="18"/>
          <w:lang w:val="en-GB"/>
        </w:rPr>
        <w:t>If goods were delivered incorrectly, please note what was delivered and</w:t>
      </w:r>
      <w:r w:rsidRPr="00580DE3">
        <w:rPr>
          <w:i/>
          <w:iCs/>
          <w:sz w:val="18"/>
          <w:szCs w:val="18"/>
          <w:lang w:val="en-GB"/>
        </w:rPr>
        <w:t xml:space="preserve"> </w:t>
      </w:r>
      <w:r>
        <w:rPr>
          <w:i/>
          <w:iCs/>
          <w:sz w:val="18"/>
          <w:szCs w:val="18"/>
          <w:lang w:val="en-GB"/>
        </w:rPr>
        <w:t>what was</w:t>
      </w:r>
      <w:r w:rsidRPr="00580DE3">
        <w:rPr>
          <w:i/>
          <w:iCs/>
          <w:sz w:val="18"/>
          <w:szCs w:val="18"/>
          <w:lang w:val="en-GB"/>
        </w:rPr>
        <w:t xml:space="preserve"> invoiced</w:t>
      </w:r>
    </w:p>
    <w:p w14:paraId="2BB38076" w14:textId="1FB131EE" w:rsidR="006C4F6E" w:rsidRPr="00580DE3" w:rsidRDefault="00580DE3" w:rsidP="006C4F6E">
      <w:pPr>
        <w:rPr>
          <w:b/>
          <w:bCs/>
          <w:i/>
          <w:iCs/>
          <w:u w:val="single"/>
          <w:lang w:val="en-GB"/>
        </w:rPr>
      </w:pPr>
      <w:r w:rsidRPr="00580DE3">
        <w:rPr>
          <w:b/>
          <w:bCs/>
          <w:i/>
          <w:iCs/>
          <w:u w:val="single"/>
          <w:lang w:val="en-GB"/>
        </w:rPr>
        <w:t xml:space="preserve">To be completed by </w:t>
      </w:r>
      <w:r>
        <w:rPr>
          <w:b/>
          <w:bCs/>
          <w:i/>
          <w:iCs/>
          <w:u w:val="single"/>
          <w:lang w:val="en-GB"/>
        </w:rPr>
        <w:t>GDW</w:t>
      </w:r>
    </w:p>
    <w:p w14:paraId="323EE536" w14:textId="3B4C39EE" w:rsidR="006C4F6E" w:rsidRPr="00580DE3" w:rsidRDefault="006C4F6E">
      <w:pPr>
        <w:rPr>
          <w:i/>
          <w:iCs/>
          <w:sz w:val="18"/>
          <w:szCs w:val="18"/>
          <w:lang w:val="en-GB"/>
        </w:rPr>
      </w:pPr>
    </w:p>
    <w:p w14:paraId="04EC99AF" w14:textId="0B0020E8" w:rsidR="00770E20" w:rsidRPr="00580DE3" w:rsidRDefault="00580DE3">
      <w:pPr>
        <w:rPr>
          <w:sz w:val="18"/>
          <w:szCs w:val="18"/>
          <w:lang w:val="en-GB"/>
        </w:rPr>
      </w:pPr>
      <w:r w:rsidRPr="00580DE3">
        <w:rPr>
          <w:sz w:val="18"/>
          <w:szCs w:val="18"/>
          <w:lang w:val="en-GB"/>
        </w:rPr>
        <w:t>Date</w:t>
      </w:r>
      <w:r w:rsidR="006C4F6E" w:rsidRPr="00580DE3">
        <w:rPr>
          <w:sz w:val="18"/>
          <w:szCs w:val="18"/>
          <w:lang w:val="en-GB"/>
        </w:rPr>
        <w:t>:</w:t>
      </w:r>
      <w:r w:rsidR="006C4F6E" w:rsidRPr="00580DE3">
        <w:rPr>
          <w:sz w:val="18"/>
          <w:szCs w:val="18"/>
          <w:lang w:val="en-GB"/>
        </w:rPr>
        <w:tab/>
      </w:r>
      <w:r w:rsidR="006C4F6E" w:rsidRPr="00580DE3">
        <w:rPr>
          <w:sz w:val="18"/>
          <w:szCs w:val="18"/>
          <w:lang w:val="en-GB"/>
        </w:rPr>
        <w:tab/>
      </w:r>
      <w:r w:rsidR="006C4F6E" w:rsidRPr="00580DE3">
        <w:rPr>
          <w:sz w:val="18"/>
          <w:szCs w:val="18"/>
          <w:lang w:val="en-GB"/>
        </w:rPr>
        <w:tab/>
      </w:r>
      <w:r w:rsidR="006C4F6E" w:rsidRPr="00580DE3">
        <w:rPr>
          <w:sz w:val="18"/>
          <w:szCs w:val="18"/>
          <w:lang w:val="en-GB"/>
        </w:rPr>
        <w:tab/>
      </w:r>
      <w:r w:rsidR="006C4F6E" w:rsidRPr="00580DE3">
        <w:rPr>
          <w:sz w:val="18"/>
          <w:szCs w:val="18"/>
          <w:lang w:val="en-GB"/>
        </w:rPr>
        <w:tab/>
      </w:r>
      <w:r w:rsidR="006C4F6E" w:rsidRPr="00770E20">
        <w:rPr>
          <w:sz w:val="20"/>
          <w:szCs w:val="20"/>
        </w:rPr>
        <w:sym w:font="Wingdings" w:char="F0A8"/>
      </w:r>
      <w:r w:rsidR="006C4F6E" w:rsidRPr="00580DE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Return by customer</w:t>
      </w:r>
    </w:p>
    <w:p w14:paraId="7386E275" w14:textId="04B9CE02" w:rsidR="00770E20" w:rsidRPr="00580DE3" w:rsidRDefault="00770E20">
      <w:pPr>
        <w:rPr>
          <w:sz w:val="20"/>
          <w:szCs w:val="20"/>
          <w:lang w:val="en-GB"/>
        </w:rPr>
      </w:pPr>
      <w:r w:rsidRPr="00580DE3">
        <w:rPr>
          <w:sz w:val="20"/>
          <w:szCs w:val="20"/>
          <w:lang w:val="en-GB"/>
        </w:rPr>
        <w:tab/>
      </w:r>
      <w:r w:rsidRPr="00580DE3">
        <w:rPr>
          <w:sz w:val="20"/>
          <w:szCs w:val="20"/>
          <w:lang w:val="en-GB"/>
        </w:rPr>
        <w:tab/>
      </w:r>
      <w:r w:rsidR="006C4F6E" w:rsidRPr="00580DE3">
        <w:rPr>
          <w:sz w:val="20"/>
          <w:szCs w:val="20"/>
          <w:lang w:val="en-GB"/>
        </w:rPr>
        <w:tab/>
      </w:r>
      <w:r w:rsidR="006C4F6E" w:rsidRPr="00580DE3">
        <w:rPr>
          <w:sz w:val="20"/>
          <w:szCs w:val="20"/>
          <w:lang w:val="en-GB"/>
        </w:rPr>
        <w:tab/>
      </w:r>
      <w:r w:rsidR="006C4F6E" w:rsidRPr="00580DE3">
        <w:rPr>
          <w:sz w:val="20"/>
          <w:szCs w:val="20"/>
          <w:lang w:val="en-GB"/>
        </w:rPr>
        <w:tab/>
      </w:r>
      <w:r w:rsidRPr="00770E20">
        <w:rPr>
          <w:sz w:val="20"/>
          <w:szCs w:val="20"/>
        </w:rPr>
        <w:sym w:font="Wingdings" w:char="F0A8"/>
      </w:r>
      <w:r w:rsidRPr="00580DE3">
        <w:rPr>
          <w:sz w:val="20"/>
          <w:szCs w:val="20"/>
          <w:lang w:val="en-GB"/>
        </w:rPr>
        <w:t xml:space="preserve"> </w:t>
      </w:r>
      <w:r w:rsidR="00580DE3" w:rsidRPr="00580DE3">
        <w:rPr>
          <w:sz w:val="20"/>
          <w:szCs w:val="20"/>
          <w:lang w:val="en-GB"/>
        </w:rPr>
        <w:t>GDW sends transport to the customer for return collection</w:t>
      </w:r>
    </w:p>
    <w:p w14:paraId="3B13905C" w14:textId="506A09BD" w:rsidR="00FA6E11" w:rsidRPr="00580DE3" w:rsidRDefault="00580DE3" w:rsidP="00580DE3">
      <w:pPr>
        <w:ind w:left="2832" w:firstLine="708"/>
        <w:rPr>
          <w:i/>
          <w:iCs/>
          <w:sz w:val="18"/>
          <w:szCs w:val="18"/>
          <w:lang w:val="en-GB"/>
        </w:rPr>
      </w:pPr>
      <w:r>
        <w:rPr>
          <w:i/>
          <w:iCs/>
          <w:sz w:val="18"/>
          <w:szCs w:val="18"/>
          <w:lang w:val="en-GB"/>
        </w:rPr>
        <w:t>C</w:t>
      </w:r>
      <w:r w:rsidRPr="00580DE3">
        <w:rPr>
          <w:i/>
          <w:iCs/>
          <w:sz w:val="18"/>
          <w:szCs w:val="18"/>
          <w:lang w:val="en-GB"/>
        </w:rPr>
        <w:t>ross out what is not applicable</w:t>
      </w:r>
    </w:p>
    <w:p w14:paraId="05E7D6CB" w14:textId="2A27DD26" w:rsidR="00770E20" w:rsidRPr="00580DE3" w:rsidRDefault="00770E20">
      <w:pPr>
        <w:rPr>
          <w:i/>
          <w:iCs/>
          <w:sz w:val="18"/>
          <w:szCs w:val="18"/>
          <w:lang w:val="en-GB"/>
        </w:rPr>
      </w:pPr>
    </w:p>
    <w:p w14:paraId="565BC582" w14:textId="77777777" w:rsidR="00770E20" w:rsidRPr="00580DE3" w:rsidRDefault="00770E20">
      <w:pPr>
        <w:rPr>
          <w:i/>
          <w:iCs/>
          <w:sz w:val="18"/>
          <w:szCs w:val="18"/>
          <w:lang w:val="en-GB"/>
        </w:rPr>
      </w:pPr>
    </w:p>
    <w:p w14:paraId="11713EBB" w14:textId="3A536EBB" w:rsidR="00FA6E11" w:rsidRPr="00580DE3" w:rsidRDefault="00580DE3">
      <w:pPr>
        <w:rPr>
          <w:i/>
          <w:iCs/>
          <w:sz w:val="18"/>
          <w:szCs w:val="18"/>
          <w:lang w:val="en-GB"/>
        </w:rPr>
      </w:pPr>
      <w:r w:rsidRPr="00580DE3">
        <w:rPr>
          <w:i/>
          <w:iCs/>
          <w:sz w:val="18"/>
          <w:szCs w:val="18"/>
          <w:lang w:val="en-GB"/>
        </w:rPr>
        <w:t xml:space="preserve">Returns not accompanied by this application form, with our agreement, will not be credited. Return costs minimum 20%, depending on the condition in which the goods are returned. </w:t>
      </w:r>
      <w:r>
        <w:rPr>
          <w:i/>
          <w:iCs/>
          <w:sz w:val="18"/>
          <w:szCs w:val="18"/>
          <w:lang w:val="en-GB"/>
        </w:rPr>
        <w:t xml:space="preserve">Wiring kits </w:t>
      </w:r>
      <w:r w:rsidRPr="00580DE3">
        <w:rPr>
          <w:i/>
          <w:iCs/>
          <w:sz w:val="18"/>
          <w:szCs w:val="18"/>
          <w:lang w:val="en-GB"/>
        </w:rPr>
        <w:t>must be returned in the original packaging (no additional labels), double wrapped and in impeccable condition. Otherwise they will not be credited. The term for returning the goods is a maximum of 8 days after delivery.</w:t>
      </w:r>
    </w:p>
    <w:sectPr w:rsidR="00FA6E11" w:rsidRPr="00580DE3" w:rsidSect="00FA6E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2104" w14:textId="77777777" w:rsidR="008E64DF" w:rsidRDefault="008E64DF" w:rsidP="00656AB0">
      <w:pPr>
        <w:spacing w:after="0" w:line="240" w:lineRule="auto"/>
      </w:pPr>
      <w:r>
        <w:separator/>
      </w:r>
    </w:p>
  </w:endnote>
  <w:endnote w:type="continuationSeparator" w:id="0">
    <w:p w14:paraId="4258D6E7" w14:textId="77777777" w:rsidR="008E64DF" w:rsidRDefault="008E64DF" w:rsidP="0065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F62" w14:textId="66CD5E02" w:rsidR="00656AB0" w:rsidRPr="00656AB0" w:rsidRDefault="00656AB0" w:rsidP="00656AB0">
    <w:pPr>
      <w:jc w:val="center"/>
      <w:rPr>
        <w:sz w:val="16"/>
        <w:szCs w:val="16"/>
      </w:rPr>
    </w:pPr>
    <w:r w:rsidRPr="00FA6E11">
      <w:rPr>
        <w:sz w:val="16"/>
        <w:szCs w:val="16"/>
      </w:rPr>
      <w:t xml:space="preserve">GDW nv – </w:t>
    </w:r>
    <w:proofErr w:type="spellStart"/>
    <w:r w:rsidRPr="00FA6E11">
      <w:rPr>
        <w:sz w:val="16"/>
        <w:szCs w:val="16"/>
      </w:rPr>
      <w:t>Hoogmolenwegel</w:t>
    </w:r>
    <w:proofErr w:type="spellEnd"/>
    <w:r w:rsidRPr="00FA6E11">
      <w:rPr>
        <w:sz w:val="16"/>
        <w:szCs w:val="16"/>
      </w:rPr>
      <w:t xml:space="preserve"> 23 – B-8790 Waregem – T: +32 56 60 42 12 – F: +32 56 60 01 93 – </w:t>
    </w:r>
    <w:hyperlink r:id="rId1" w:history="1">
      <w:r w:rsidRPr="00FA6E11">
        <w:rPr>
          <w:rStyle w:val="Hyperlink"/>
          <w:sz w:val="16"/>
          <w:szCs w:val="16"/>
        </w:rPr>
        <w:t>gdw@gdwtowbars.com</w:t>
      </w:r>
    </w:hyperlink>
    <w:r w:rsidRPr="00FA6E11">
      <w:rPr>
        <w:sz w:val="16"/>
        <w:szCs w:val="16"/>
      </w:rPr>
      <w:t xml:space="preserve"> – www.gdwtowbars.com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9781" w14:textId="77777777" w:rsidR="008E64DF" w:rsidRDefault="008E64DF" w:rsidP="00656AB0">
      <w:pPr>
        <w:spacing w:after="0" w:line="240" w:lineRule="auto"/>
      </w:pPr>
      <w:r>
        <w:separator/>
      </w:r>
    </w:p>
  </w:footnote>
  <w:footnote w:type="continuationSeparator" w:id="0">
    <w:p w14:paraId="43E028C8" w14:textId="77777777" w:rsidR="008E64DF" w:rsidRDefault="008E64DF" w:rsidP="0065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1"/>
    <w:rsid w:val="00470483"/>
    <w:rsid w:val="00580DE3"/>
    <w:rsid w:val="00656AB0"/>
    <w:rsid w:val="006B4521"/>
    <w:rsid w:val="006C4F6E"/>
    <w:rsid w:val="00770E20"/>
    <w:rsid w:val="008E64DF"/>
    <w:rsid w:val="00A6297F"/>
    <w:rsid w:val="00B72770"/>
    <w:rsid w:val="00E66AC0"/>
    <w:rsid w:val="00F0504E"/>
    <w:rsid w:val="00FA6E11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6D8"/>
  <w15:chartTrackingRefBased/>
  <w15:docId w15:val="{D2746D00-CE01-4DC7-83E9-60C096F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E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E1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AB0"/>
  </w:style>
  <w:style w:type="paragraph" w:styleId="Voettekst">
    <w:name w:val="footer"/>
    <w:basedOn w:val="Standaard"/>
    <w:link w:val="Voet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w@gdwtowbar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4407-4F39-4E1F-AF6A-4D4B2C0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GDW Towbars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Furniere</dc:creator>
  <cp:keywords/>
  <dc:description/>
  <cp:lastModifiedBy>Amy Furniere</cp:lastModifiedBy>
  <cp:revision>2</cp:revision>
  <dcterms:created xsi:type="dcterms:W3CDTF">2022-12-13T08:17:00Z</dcterms:created>
  <dcterms:modified xsi:type="dcterms:W3CDTF">2022-12-13T08:17:00Z</dcterms:modified>
</cp:coreProperties>
</file>